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613C" w14:textId="26C8A6B1" w:rsidR="00535DD4" w:rsidRPr="00535DD4" w:rsidRDefault="00535DD4" w:rsidP="00535DD4">
      <w:pPr>
        <w:rPr>
          <w:spacing w:val="4"/>
        </w:rPr>
        <w:sectPr w:rsidR="00535DD4" w:rsidRPr="00535DD4" w:rsidSect="008659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2240" w:h="15840"/>
          <w:pgMar w:top="1530" w:right="1440" w:bottom="1620" w:left="1440" w:header="720" w:footer="720" w:gutter="0"/>
          <w:cols w:space="720"/>
          <w:titlePg/>
          <w:docGrid w:linePitch="360"/>
        </w:sectPr>
      </w:pPr>
    </w:p>
    <w:p w14:paraId="165DA37B" w14:textId="2E0A6696" w:rsidR="009312BF" w:rsidRDefault="002E7900" w:rsidP="002E7900">
      <w:pPr>
        <w:pStyle w:val="Heading1"/>
        <w:rPr>
          <w:rStyle w:val="SubtleEmphasis"/>
        </w:rPr>
      </w:pPr>
      <w:r>
        <w:rPr>
          <w:rStyle w:val="SubtleEmphasis"/>
        </w:rPr>
        <w:t>Agenda</w:t>
      </w:r>
      <w:r>
        <w:rPr>
          <w:rStyle w:val="SubtleEmphasis"/>
        </w:rPr>
        <w:tab/>
      </w:r>
      <w:r>
        <w:rPr>
          <w:rStyle w:val="SubtleEmphasis"/>
        </w:rPr>
        <w:tab/>
      </w:r>
      <w:r>
        <w:rPr>
          <w:rStyle w:val="SubtleEmphasis"/>
        </w:rPr>
        <w:tab/>
        <w:t xml:space="preserve">            </w:t>
      </w:r>
      <w:r>
        <w:rPr>
          <w:rStyle w:val="SubtleEmphasis"/>
        </w:rPr>
        <w:tab/>
      </w:r>
      <w:r>
        <w:rPr>
          <w:rStyle w:val="SubtleEmphasis"/>
        </w:rPr>
        <w:tab/>
      </w:r>
      <w:r>
        <w:rPr>
          <w:rStyle w:val="SubtleEmphasis"/>
        </w:rPr>
        <w:tab/>
      </w:r>
      <w:r>
        <w:rPr>
          <w:rStyle w:val="SubtleEmphasis"/>
        </w:rPr>
        <w:tab/>
      </w:r>
      <w:r>
        <w:rPr>
          <w:rStyle w:val="SubtleEmphasis"/>
        </w:rPr>
        <w:tab/>
      </w:r>
      <w:r w:rsidR="00D9781B" w:rsidRPr="009312BF">
        <w:rPr>
          <w:rStyle w:val="SubtleEmphasis"/>
        </w:rPr>
        <w:t>Oregon E-Government Program</w:t>
      </w:r>
    </w:p>
    <w:p w14:paraId="2E8809CE" w14:textId="14A184D4" w:rsidR="00D74AAD" w:rsidRPr="00BC0522" w:rsidRDefault="000C7188" w:rsidP="000C7188">
      <w:pPr>
        <w:pStyle w:val="Heading1"/>
        <w:rPr>
          <w:sz w:val="28"/>
          <w:szCs w:val="28"/>
        </w:rPr>
      </w:pPr>
      <w:proofErr w:type="spellStart"/>
      <w:r>
        <w:t>FormBuilder</w:t>
      </w:r>
      <w:proofErr w:type="spellEnd"/>
      <w:r>
        <w:t xml:space="preserve"> - Overview</w:t>
      </w:r>
      <w:r w:rsidR="00454DF9" w:rsidRPr="00BC0522">
        <w:rPr>
          <w:sz w:val="28"/>
          <w:szCs w:val="28"/>
        </w:rPr>
        <w:tab/>
      </w:r>
      <w:r w:rsidR="00BC0522">
        <w:rPr>
          <w:sz w:val="28"/>
          <w:szCs w:val="28"/>
        </w:rPr>
        <w:tab/>
      </w:r>
      <w:r w:rsidR="00BC0522">
        <w:rPr>
          <w:sz w:val="28"/>
          <w:szCs w:val="28"/>
        </w:rPr>
        <w:tab/>
      </w:r>
      <w:r w:rsidR="007E522E">
        <w:rPr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="00454DF9" w:rsidRPr="00BC0522">
        <w:rPr>
          <w:sz w:val="28"/>
          <w:szCs w:val="28"/>
        </w:rPr>
        <w:t>Minutes</w:t>
      </w:r>
    </w:p>
    <w:p w14:paraId="2DB8853E" w14:textId="5841DF5F" w:rsidR="00A42785" w:rsidRDefault="00A42785" w:rsidP="00A42785"/>
    <w:p w14:paraId="49C3EAB8" w14:textId="77777777" w:rsidR="001812BB" w:rsidRDefault="00A42785" w:rsidP="00BC0522">
      <w:pPr>
        <w:pStyle w:val="Heading3"/>
      </w:pPr>
      <w:r>
        <w:t>Audience:</w:t>
      </w:r>
      <w:r w:rsidR="00BC0522">
        <w:t xml:space="preserve"> </w:t>
      </w:r>
    </w:p>
    <w:p w14:paraId="653065E4" w14:textId="2EFEB31B" w:rsidR="00A42785" w:rsidRDefault="007A73E6" w:rsidP="001812BB">
      <w:r w:rsidRPr="00BC0522">
        <w:t xml:space="preserve">Website authors who </w:t>
      </w:r>
      <w:r w:rsidR="000C7188">
        <w:t xml:space="preserve">are familiar </w:t>
      </w:r>
      <w:r w:rsidR="00C00A88">
        <w:t xml:space="preserve">with the </w:t>
      </w:r>
      <w:r w:rsidR="00370BDB">
        <w:t>website authoring environment</w:t>
      </w:r>
      <w:r w:rsidR="00D02EB8">
        <w:t xml:space="preserve">.  The links offered are to Service Desk Knowledge Base articles supporting the </w:t>
      </w:r>
      <w:r w:rsidR="001765A0">
        <w:t>subject matter listed.</w:t>
      </w:r>
      <w:r w:rsidR="00051581">
        <w:t xml:space="preserve"> </w:t>
      </w:r>
      <w:r w:rsidR="00983A86">
        <w:t>Though not required, r</w:t>
      </w:r>
      <w:r w:rsidR="00BC417E">
        <w:t xml:space="preserve">eviewing the articles, and where included videos, prior to a scheduled live session may </w:t>
      </w:r>
      <w:r w:rsidR="00983A86">
        <w:t>prove advantageous to the learner.</w:t>
      </w:r>
    </w:p>
    <w:p w14:paraId="43AA0646" w14:textId="77777777" w:rsidR="00685A57" w:rsidRDefault="00685A57" w:rsidP="00A42785"/>
    <w:p w14:paraId="143EAF5E" w14:textId="7B5473AE" w:rsidR="00685A57" w:rsidRDefault="00685A57" w:rsidP="00685A57">
      <w:pPr>
        <w:pStyle w:val="Heading3"/>
      </w:pPr>
      <w:r>
        <w:t>Goal</w:t>
      </w:r>
      <w:r w:rsidR="00276CB5">
        <w:t>s</w:t>
      </w:r>
      <w:r>
        <w:t>:</w:t>
      </w:r>
    </w:p>
    <w:p w14:paraId="30C7EB9A" w14:textId="7D90D9FE" w:rsidR="000B4653" w:rsidRDefault="00370BDB" w:rsidP="000B4653">
      <w:pPr>
        <w:pStyle w:val="ListParagraph"/>
        <w:numPr>
          <w:ilvl w:val="0"/>
          <w:numId w:val="12"/>
        </w:numPr>
      </w:pPr>
      <w:r>
        <w:t xml:space="preserve">A basic knowledge of </w:t>
      </w:r>
      <w:r w:rsidR="00FE595B">
        <w:t xml:space="preserve">the </w:t>
      </w:r>
      <w:proofErr w:type="spellStart"/>
      <w:r w:rsidR="00FE595B">
        <w:t>FormBuilder</w:t>
      </w:r>
      <w:proofErr w:type="spellEnd"/>
      <w:r w:rsidR="00FE595B">
        <w:t xml:space="preserve"> and how to place a form on a page</w:t>
      </w:r>
    </w:p>
    <w:p w14:paraId="1D25FA96" w14:textId="3C71BE7B" w:rsidR="001465CF" w:rsidRDefault="00FE595B" w:rsidP="001465CF">
      <w:pPr>
        <w:pStyle w:val="ListParagraph"/>
        <w:numPr>
          <w:ilvl w:val="0"/>
          <w:numId w:val="12"/>
        </w:numPr>
      </w:pPr>
      <w:r>
        <w:t xml:space="preserve">Only a simple form will be created in this session </w:t>
      </w:r>
      <w:r w:rsidR="00DC7E66">
        <w:t xml:space="preserve">as a demonstration. </w:t>
      </w:r>
    </w:p>
    <w:p w14:paraId="4D10CE63" w14:textId="77777777" w:rsidR="00E75ED7" w:rsidRPr="00685A57" w:rsidRDefault="00E75ED7" w:rsidP="00685A57"/>
    <w:p w14:paraId="6C6F0AE7" w14:textId="2C9B11AE" w:rsidR="00A45F41" w:rsidRDefault="00F84E4F" w:rsidP="00164308">
      <w:pPr>
        <w:pStyle w:val="Heading3"/>
      </w:pPr>
      <w:r>
        <w:t>What’s Covered</w:t>
      </w:r>
      <w:r w:rsidR="001C7937">
        <w:t>:</w:t>
      </w:r>
    </w:p>
    <w:p w14:paraId="064457BD" w14:textId="52CFDB95" w:rsidR="00C504B5" w:rsidRDefault="008B6021" w:rsidP="00C504B5">
      <w:pPr>
        <w:pStyle w:val="ListParagraph"/>
        <w:numPr>
          <w:ilvl w:val="0"/>
          <w:numId w:val="12"/>
        </w:numPr>
      </w:pPr>
      <w:proofErr w:type="spellStart"/>
      <w:r>
        <w:t>FormBuilder</w:t>
      </w:r>
      <w:proofErr w:type="spellEnd"/>
      <w:r>
        <w:t xml:space="preserve"> location</w:t>
      </w:r>
    </w:p>
    <w:p w14:paraId="06E6AD81" w14:textId="5AF4C3A6" w:rsidR="00C504B5" w:rsidRDefault="008B6021" w:rsidP="00C504B5">
      <w:pPr>
        <w:pStyle w:val="ListParagraph"/>
        <w:numPr>
          <w:ilvl w:val="0"/>
          <w:numId w:val="12"/>
        </w:numPr>
      </w:pPr>
      <w:r>
        <w:t>Forms Page</w:t>
      </w:r>
    </w:p>
    <w:p w14:paraId="2E3636B7" w14:textId="10D0961F" w:rsidR="008B6021" w:rsidRDefault="008B6021" w:rsidP="00C504B5">
      <w:pPr>
        <w:pStyle w:val="ListParagraph"/>
        <w:numPr>
          <w:ilvl w:val="0"/>
          <w:numId w:val="12"/>
        </w:numPr>
      </w:pPr>
      <w:r>
        <w:t xml:space="preserve">Form </w:t>
      </w:r>
      <w:r w:rsidR="00FE19A2">
        <w:t>authoring tools</w:t>
      </w:r>
    </w:p>
    <w:p w14:paraId="1F82C86A" w14:textId="4D173B0B" w:rsidR="00FE19A2" w:rsidRDefault="00FE19A2" w:rsidP="00C504B5">
      <w:pPr>
        <w:pStyle w:val="ListParagraph"/>
        <w:numPr>
          <w:ilvl w:val="0"/>
          <w:numId w:val="12"/>
        </w:numPr>
      </w:pPr>
      <w:r>
        <w:t>Form Settings</w:t>
      </w:r>
    </w:p>
    <w:p w14:paraId="1490AF8A" w14:textId="63026FF5" w:rsidR="003962F5" w:rsidRDefault="00FE19A2" w:rsidP="008069DD">
      <w:pPr>
        <w:pStyle w:val="ListParagraph"/>
        <w:numPr>
          <w:ilvl w:val="0"/>
          <w:numId w:val="12"/>
        </w:numPr>
      </w:pPr>
      <w:r>
        <w:t>Form submissions</w:t>
      </w:r>
    </w:p>
    <w:p w14:paraId="1082F56E" w14:textId="78AE6A16" w:rsidR="00A604D6" w:rsidRDefault="00FE19A2" w:rsidP="00FE19A2">
      <w:pPr>
        <w:pStyle w:val="ListParagraph"/>
        <w:numPr>
          <w:ilvl w:val="0"/>
          <w:numId w:val="12"/>
        </w:numPr>
      </w:pPr>
      <w:r>
        <w:t>Placing a form on a page</w:t>
      </w:r>
    </w:p>
    <w:p w14:paraId="06AD2646" w14:textId="77777777" w:rsidR="00A604D6" w:rsidRDefault="00A604D6" w:rsidP="008069DD"/>
    <w:p w14:paraId="3939ADC6" w14:textId="74CC5F4A" w:rsidR="008069DD" w:rsidRDefault="008069DD" w:rsidP="008069DD"/>
    <w:p w14:paraId="5F709C55" w14:textId="7E2A4BDB" w:rsidR="008069DD" w:rsidRDefault="008069DD" w:rsidP="008069DD"/>
    <w:p w14:paraId="37AD0EBD" w14:textId="7F132767" w:rsidR="008069DD" w:rsidRDefault="000E2B1E" w:rsidP="008E7DC2">
      <w:pPr>
        <w:pStyle w:val="Heading3"/>
      </w:pPr>
      <w:r>
        <w:t>What’s next?</w:t>
      </w:r>
    </w:p>
    <w:p w14:paraId="1CDB9C92" w14:textId="35DCA467" w:rsidR="000E2B1E" w:rsidRDefault="00FE19A2" w:rsidP="008069DD">
      <w:r>
        <w:t xml:space="preserve">Other </w:t>
      </w:r>
      <w:proofErr w:type="spellStart"/>
      <w:r>
        <w:t>FormBuilder</w:t>
      </w:r>
      <w:proofErr w:type="spellEnd"/>
      <w:r>
        <w:t xml:space="preserve"> </w:t>
      </w:r>
      <w:r w:rsidR="00E60021">
        <w:t>videos as produced</w:t>
      </w:r>
      <w:r w:rsidR="00442D29">
        <w:t xml:space="preserve"> will be added to a viewing list on the </w:t>
      </w:r>
      <w:hyperlink r:id="rId16" w:history="1">
        <w:proofErr w:type="spellStart"/>
        <w:r w:rsidR="00442D29" w:rsidRPr="00442D29">
          <w:rPr>
            <w:rStyle w:val="Hyperlink"/>
          </w:rPr>
          <w:t>FormBuilder</w:t>
        </w:r>
        <w:proofErr w:type="spellEnd"/>
        <w:r w:rsidR="00442D29" w:rsidRPr="00442D29">
          <w:rPr>
            <w:rStyle w:val="Hyperlink"/>
          </w:rPr>
          <w:t xml:space="preserve"> Overview article</w:t>
        </w:r>
      </w:hyperlink>
      <w:r w:rsidR="00442D29">
        <w:t xml:space="preserve"> in the Knowledge Base.</w:t>
      </w:r>
    </w:p>
    <w:p w14:paraId="012681F0" w14:textId="3D5371EF" w:rsidR="008069DD" w:rsidRDefault="008069DD" w:rsidP="008069DD"/>
    <w:p w14:paraId="4546BBEF" w14:textId="60555D49" w:rsidR="008069DD" w:rsidRDefault="00DE0CE9" w:rsidP="008069DD">
      <w:r>
        <w:t>Also suggested:</w:t>
      </w:r>
    </w:p>
    <w:p w14:paraId="2F11B56F" w14:textId="4A90D796" w:rsidR="00A00160" w:rsidRDefault="00442D29" w:rsidP="008069DD">
      <w:hyperlink r:id="rId17" w:history="1">
        <w:r w:rsidR="00CE6F68" w:rsidRPr="00CE6F68">
          <w:rPr>
            <w:rStyle w:val="Hyperlink"/>
          </w:rPr>
          <w:t>Webparts Overview</w:t>
        </w:r>
      </w:hyperlink>
    </w:p>
    <w:p w14:paraId="592EA355" w14:textId="6D3CC6BF" w:rsidR="008069DD" w:rsidRDefault="008069DD" w:rsidP="008069DD"/>
    <w:p w14:paraId="31E8016F" w14:textId="1B96D85B" w:rsidR="00C504B5" w:rsidRDefault="005A2BC8" w:rsidP="00C504B5">
      <w:r>
        <w:t xml:space="preserve">There are more resources for Oregon.gov website authors in the Oregon E-Government Service Desk knowledge base.  </w:t>
      </w:r>
      <w:hyperlink r:id="rId18" w:history="1">
        <w:r w:rsidRPr="00014364">
          <w:rPr>
            <w:rStyle w:val="Hyperlink"/>
          </w:rPr>
          <w:t>Knowledge Base articles for website authors</w:t>
        </w:r>
      </w:hyperlink>
    </w:p>
    <w:p w14:paraId="32552CBD" w14:textId="08A2249B" w:rsidR="008659D6" w:rsidRPr="008659D6" w:rsidRDefault="008659D6" w:rsidP="008659D6"/>
    <w:p w14:paraId="4F630EE5" w14:textId="263F5710" w:rsidR="008659D6" w:rsidRPr="008659D6" w:rsidRDefault="008659D6" w:rsidP="008659D6"/>
    <w:p w14:paraId="2A20F02E" w14:textId="5667F04A" w:rsidR="008659D6" w:rsidRPr="008659D6" w:rsidRDefault="00442D29" w:rsidP="008659D6">
      <w:hyperlink r:id="rId19" w:history="1">
        <w:r w:rsidR="00047121" w:rsidRPr="00CE339F">
          <w:rPr>
            <w:rStyle w:val="Hyperlink"/>
          </w:rPr>
          <w:t>https://servicedesk.oregon.gov</w:t>
        </w:r>
      </w:hyperlink>
      <w:r w:rsidR="00047121">
        <w:t xml:space="preserve"> </w:t>
      </w:r>
    </w:p>
    <w:sectPr w:rsidR="008659D6" w:rsidRPr="008659D6" w:rsidSect="0018230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1530" w:right="1440" w:bottom="19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17A6" w14:textId="77777777" w:rsidR="006A1BAE" w:rsidRDefault="006A1BAE" w:rsidP="00A45F41">
      <w:r>
        <w:separator/>
      </w:r>
    </w:p>
  </w:endnote>
  <w:endnote w:type="continuationSeparator" w:id="0">
    <w:p w14:paraId="15C86DF7" w14:textId="77777777" w:rsidR="006A1BAE" w:rsidRDefault="006A1BAE" w:rsidP="00A4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rade Gothic Bold No. 2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ade Goth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rade Gothic Bold No. 2" w:hAnsi="Trade Gothic Bold No. 2"/>
        <w:b/>
        <w:bCs/>
      </w:rPr>
      <w:id w:val="15591248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5D989E" w14:textId="0F10F497" w:rsidR="0057694A" w:rsidRPr="0057694A" w:rsidRDefault="0057694A" w:rsidP="0057694A">
        <w:pPr>
          <w:pStyle w:val="Footer"/>
          <w:framePr w:wrap="none" w:vAnchor="text" w:hAnchor="page" w:x="10988" w:y="-37"/>
          <w:rPr>
            <w:rStyle w:val="PageNumber"/>
            <w:rFonts w:ascii="Trade Gothic Bold No. 2" w:hAnsi="Trade Gothic Bold No. 2"/>
            <w:b/>
            <w:bCs/>
          </w:rPr>
        </w:pPr>
        <w:r w:rsidRPr="0057694A">
          <w:rPr>
            <w:rStyle w:val="PageNumber"/>
            <w:rFonts w:ascii="Trade Gothic Bold No. 2" w:hAnsi="Trade Gothic Bold No. 2"/>
            <w:b/>
            <w:bCs/>
          </w:rPr>
          <w:fldChar w:fldCharType="begin"/>
        </w:r>
        <w:r w:rsidRPr="0057694A">
          <w:rPr>
            <w:rStyle w:val="PageNumber"/>
            <w:rFonts w:ascii="Trade Gothic Bold No. 2" w:hAnsi="Trade Gothic Bold No. 2"/>
            <w:b/>
            <w:bCs/>
          </w:rPr>
          <w:instrText xml:space="preserve"> PAGE </w:instrText>
        </w:r>
        <w:r w:rsidRPr="0057694A">
          <w:rPr>
            <w:rStyle w:val="PageNumber"/>
            <w:rFonts w:ascii="Trade Gothic Bold No. 2" w:hAnsi="Trade Gothic Bold No. 2"/>
            <w:b/>
            <w:bCs/>
          </w:rPr>
          <w:fldChar w:fldCharType="separate"/>
        </w:r>
        <w:r w:rsidRPr="0057694A">
          <w:rPr>
            <w:rStyle w:val="PageNumber"/>
            <w:rFonts w:ascii="Trade Gothic Bold No. 2" w:hAnsi="Trade Gothic Bold No. 2"/>
            <w:b/>
            <w:bCs/>
            <w:noProof/>
          </w:rPr>
          <w:t>2</w:t>
        </w:r>
        <w:r w:rsidRPr="0057694A">
          <w:rPr>
            <w:rStyle w:val="PageNumber"/>
            <w:rFonts w:ascii="Trade Gothic Bold No. 2" w:hAnsi="Trade Gothic Bold No. 2"/>
            <w:b/>
            <w:bCs/>
          </w:rPr>
          <w:fldChar w:fldCharType="end"/>
        </w:r>
      </w:p>
    </w:sdtContent>
  </w:sdt>
  <w:p w14:paraId="2148552F" w14:textId="10B80408" w:rsidR="0057694A" w:rsidRDefault="0057694A" w:rsidP="0057694A">
    <w:pPr>
      <w:pStyle w:val="Footer"/>
      <w:ind w:right="360" w:firstLine="360"/>
    </w:pPr>
    <w:r w:rsidRPr="002F763A">
      <w:rPr>
        <w:noProof/>
        <w:color w:val="000000" w:themeColor="text1"/>
      </w:rPr>
      <w:drawing>
        <wp:anchor distT="0" distB="0" distL="114300" distR="114300" simplePos="0" relativeHeight="251650048" behindDoc="1" locked="0" layoutInCell="1" allowOverlap="1" wp14:anchorId="47E1F566" wp14:editId="70B7E57D">
          <wp:simplePos x="0" y="0"/>
          <wp:positionH relativeFrom="column">
            <wp:posOffset>1705610</wp:posOffset>
          </wp:positionH>
          <wp:positionV relativeFrom="page">
            <wp:posOffset>9399905</wp:posOffset>
          </wp:positionV>
          <wp:extent cx="4305935" cy="125730"/>
          <wp:effectExtent l="0" t="0" r="0" b="127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rst page thin bar@300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935" cy="12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9024" behindDoc="1" locked="0" layoutInCell="1" allowOverlap="1" wp14:anchorId="5014C5D3" wp14:editId="59EBDDED">
          <wp:simplePos x="0" y="0"/>
          <wp:positionH relativeFrom="column">
            <wp:posOffset>0</wp:posOffset>
          </wp:positionH>
          <wp:positionV relativeFrom="page">
            <wp:posOffset>9139936</wp:posOffset>
          </wp:positionV>
          <wp:extent cx="1612265" cy="558800"/>
          <wp:effectExtent l="0" t="0" r="635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tyler_logo cmyk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265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rade Gothic Bold No. 2" w:hAnsi="Trade Gothic Bold No. 2"/>
        <w:b/>
        <w:bCs/>
      </w:rPr>
      <w:id w:val="-1950306011"/>
      <w:docPartObj>
        <w:docPartGallery w:val="Page Numbers (Bottom of Page)"/>
        <w:docPartUnique/>
      </w:docPartObj>
    </w:sdtPr>
    <w:sdtEndPr>
      <w:rPr>
        <w:rStyle w:val="PageNumber"/>
        <w:color w:val="385A96"/>
      </w:rPr>
    </w:sdtEndPr>
    <w:sdtContent>
      <w:p w14:paraId="1E0DDE29" w14:textId="7C3035E7" w:rsidR="0057694A" w:rsidRPr="0057694A" w:rsidRDefault="0057694A" w:rsidP="00624BD3">
        <w:pPr>
          <w:pStyle w:val="Footer"/>
          <w:framePr w:wrap="none" w:vAnchor="text" w:hAnchor="page" w:x="814" w:y="-561"/>
          <w:rPr>
            <w:rStyle w:val="PageNumber"/>
            <w:rFonts w:ascii="Trade Gothic Bold No. 2" w:hAnsi="Trade Gothic Bold No. 2"/>
            <w:b/>
            <w:bCs/>
          </w:rPr>
        </w:pPr>
        <w:r w:rsidRPr="0057694A">
          <w:rPr>
            <w:rStyle w:val="PageNumber"/>
            <w:rFonts w:ascii="Trade Gothic Bold No. 2" w:hAnsi="Trade Gothic Bold No. 2"/>
            <w:b/>
            <w:bCs/>
          </w:rPr>
          <w:fldChar w:fldCharType="begin"/>
        </w:r>
        <w:r w:rsidRPr="0057694A">
          <w:rPr>
            <w:rStyle w:val="PageNumber"/>
            <w:rFonts w:ascii="Trade Gothic Bold No. 2" w:hAnsi="Trade Gothic Bold No. 2"/>
            <w:b/>
            <w:bCs/>
          </w:rPr>
          <w:instrText xml:space="preserve"> PAGE </w:instrText>
        </w:r>
        <w:r w:rsidRPr="0057694A">
          <w:rPr>
            <w:rStyle w:val="PageNumber"/>
            <w:rFonts w:ascii="Trade Gothic Bold No. 2" w:hAnsi="Trade Gothic Bold No. 2"/>
            <w:b/>
            <w:bCs/>
          </w:rPr>
          <w:fldChar w:fldCharType="separate"/>
        </w:r>
        <w:r w:rsidRPr="0057694A">
          <w:rPr>
            <w:rStyle w:val="PageNumber"/>
            <w:rFonts w:ascii="Trade Gothic Bold No. 2" w:hAnsi="Trade Gothic Bold No. 2"/>
            <w:b/>
            <w:bCs/>
            <w:noProof/>
          </w:rPr>
          <w:t>3</w:t>
        </w:r>
        <w:r w:rsidRPr="0057694A">
          <w:rPr>
            <w:rStyle w:val="PageNumber"/>
            <w:rFonts w:ascii="Trade Gothic Bold No. 2" w:hAnsi="Trade Gothic Bold No. 2"/>
            <w:b/>
            <w:bCs/>
          </w:rPr>
          <w:fldChar w:fldCharType="end"/>
        </w:r>
      </w:p>
    </w:sdtContent>
  </w:sdt>
  <w:p w14:paraId="0BA71159" w14:textId="3DD57545" w:rsidR="00A45F41" w:rsidRDefault="00943850" w:rsidP="0057694A">
    <w:pPr>
      <w:pStyle w:val="Footer"/>
      <w:ind w:right="360" w:firstLine="360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4E3C1E52" wp14:editId="000E56EA">
              <wp:simplePos x="0" y="0"/>
              <wp:positionH relativeFrom="column">
                <wp:posOffset>-413468</wp:posOffset>
              </wp:positionH>
              <wp:positionV relativeFrom="paragraph">
                <wp:posOffset>-398614</wp:posOffset>
              </wp:positionV>
              <wp:extent cx="126075" cy="6933471"/>
              <wp:effectExtent l="0" t="0" r="1270" b="127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26075" cy="6933471"/>
                        <a:chOff x="0" y="0"/>
                        <a:chExt cx="322580" cy="9181603"/>
                      </a:xfrm>
                    </wpg:grpSpPr>
                    <wps:wsp>
                      <wps:cNvPr id="12" name="Rectangle 12"/>
                      <wps:cNvSpPr/>
                      <wps:spPr>
                        <a:xfrm>
                          <a:off x="0" y="3554233"/>
                          <a:ext cx="322580" cy="5627370"/>
                        </a:xfrm>
                        <a:prstGeom prst="rect">
                          <a:avLst/>
                        </a:prstGeom>
                        <a:solidFill>
                          <a:srgbClr val="909C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0" y="2401293"/>
                          <a:ext cx="322580" cy="5627370"/>
                        </a:xfrm>
                        <a:prstGeom prst="rect">
                          <a:avLst/>
                        </a:prstGeom>
                        <a:solidFill>
                          <a:srgbClr val="1C73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322580" cy="5666740"/>
                        </a:xfrm>
                        <a:prstGeom prst="rect">
                          <a:avLst/>
                        </a:prstGeom>
                        <a:solidFill>
                          <a:srgbClr val="385B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1748B9" id="Group 11" o:spid="_x0000_s1026" style="position:absolute;margin-left:-32.55pt;margin-top:-31.4pt;width:9.95pt;height:545.95pt;rotation:-90;z-index:251676672;mso-width-relative:margin;mso-height-relative:margin" coordsize="3225,9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">
              <v:rect id="Rectangle 12" o:spid="_x0000_s1027" style="position:absolute;top:35542;width:3225;height:56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" fillcolor="#909c49" stroked="f" strokeweight="1pt"/>
              <v:rect id="Rectangle 13" o:spid="_x0000_s1028" style="position:absolute;top:24012;width:3225;height:56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" fillcolor="#1c73ba" stroked="f" strokeweight="1pt"/>
              <v:rect id="Rectangle 14" o:spid="_x0000_s1029" style="position:absolute;width:3225;height:5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" fillcolor="#385b97" stroked="f" strokeweight="1pt"/>
            </v:group>
          </w:pict>
        </mc:Fallback>
      </mc:AlternateContent>
    </w:r>
    <w:r w:rsidR="00EC684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A7BD" w14:textId="77777777" w:rsidR="00681169" w:rsidRDefault="0068116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rade Gothic Bold No. 2" w:hAnsi="Trade Gothic Bold No. 2"/>
        <w:b/>
        <w:bCs/>
      </w:rPr>
      <w:id w:val="-818412594"/>
      <w:docPartObj>
        <w:docPartGallery w:val="Page Numbers (Bottom of Page)"/>
        <w:docPartUnique/>
      </w:docPartObj>
    </w:sdtPr>
    <w:sdtEndPr>
      <w:rPr>
        <w:rStyle w:val="PageNumber"/>
        <w:color w:val="385A96"/>
      </w:rPr>
    </w:sdtEndPr>
    <w:sdtContent>
      <w:p w14:paraId="77392C5A" w14:textId="77777777" w:rsidR="00A94B05" w:rsidRPr="0057694A" w:rsidRDefault="00A94B05" w:rsidP="00A94B05">
        <w:pPr>
          <w:pStyle w:val="Footer"/>
          <w:framePr w:wrap="none" w:vAnchor="text" w:hAnchor="page" w:x="802" w:y="-554"/>
          <w:rPr>
            <w:rStyle w:val="PageNumber"/>
            <w:rFonts w:ascii="Trade Gothic Bold No. 2" w:hAnsi="Trade Gothic Bold No. 2"/>
            <w:b/>
            <w:bCs/>
          </w:rPr>
        </w:pPr>
        <w:r w:rsidRPr="0057694A">
          <w:rPr>
            <w:rStyle w:val="PageNumber"/>
            <w:rFonts w:ascii="Trade Gothic Bold No. 2" w:hAnsi="Trade Gothic Bold No. 2"/>
            <w:b/>
            <w:bCs/>
          </w:rPr>
          <w:fldChar w:fldCharType="begin"/>
        </w:r>
        <w:r w:rsidRPr="0057694A">
          <w:rPr>
            <w:rStyle w:val="PageNumber"/>
            <w:rFonts w:ascii="Trade Gothic Bold No. 2" w:hAnsi="Trade Gothic Bold No. 2"/>
            <w:b/>
            <w:bCs/>
          </w:rPr>
          <w:instrText xml:space="preserve"> PAGE </w:instrText>
        </w:r>
        <w:r w:rsidRPr="0057694A">
          <w:rPr>
            <w:rStyle w:val="PageNumber"/>
            <w:rFonts w:ascii="Trade Gothic Bold No. 2" w:hAnsi="Trade Gothic Bold No. 2"/>
            <w:b/>
            <w:bCs/>
          </w:rPr>
          <w:fldChar w:fldCharType="separate"/>
        </w:r>
        <w:r>
          <w:rPr>
            <w:rStyle w:val="PageNumber"/>
            <w:rFonts w:ascii="Trade Gothic Bold No. 2" w:hAnsi="Trade Gothic Bold No. 2"/>
            <w:b/>
            <w:bCs/>
          </w:rPr>
          <w:t>2</w:t>
        </w:r>
        <w:r w:rsidRPr="0057694A">
          <w:rPr>
            <w:rStyle w:val="PageNumber"/>
            <w:rFonts w:ascii="Trade Gothic Bold No. 2" w:hAnsi="Trade Gothic Bold No. 2"/>
            <w:b/>
            <w:bCs/>
          </w:rPr>
          <w:fldChar w:fldCharType="end"/>
        </w:r>
      </w:p>
    </w:sdtContent>
  </w:sdt>
  <w:p w14:paraId="0D3C448F" w14:textId="77777777" w:rsidR="00681169" w:rsidRDefault="0068116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3037" w14:textId="77777777" w:rsidR="00681169" w:rsidRDefault="00681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A6AD" w14:textId="77777777" w:rsidR="006A1BAE" w:rsidRDefault="006A1BAE" w:rsidP="00A45F41">
      <w:r>
        <w:separator/>
      </w:r>
    </w:p>
  </w:footnote>
  <w:footnote w:type="continuationSeparator" w:id="0">
    <w:p w14:paraId="1F83514A" w14:textId="77777777" w:rsidR="006A1BAE" w:rsidRDefault="006A1BAE" w:rsidP="00A4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9AAC" w14:textId="56CC858C" w:rsidR="00DE29E3" w:rsidRPr="002C4206" w:rsidRDefault="00442D29" w:rsidP="00DE29E3">
    <w:pPr>
      <w:pStyle w:val="Header"/>
      <w:spacing w:before="180"/>
      <w:jc w:val="center"/>
      <w:rPr>
        <w:rFonts w:ascii="Trade Gothic Bold No. 2" w:hAnsi="Trade Gothic Bold No. 2"/>
        <w:b/>
        <w:bCs/>
        <w:sz w:val="36"/>
        <w:szCs w:val="36"/>
      </w:rPr>
    </w:pPr>
    <w:r>
      <w:rPr>
        <w:rFonts w:ascii="Trade Gothic Bold No. 2" w:hAnsi="Trade Gothic Bold No. 2"/>
        <w:b/>
        <w:bCs/>
        <w:noProof/>
        <w:sz w:val="36"/>
        <w:szCs w:val="36"/>
      </w:rPr>
      <w:pict w14:anchorId="7F2C31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004041" o:spid="_x0000_s1030" type="#_x0000_t75" alt="" style="position:absolute;left:0;text-align:left;margin-left:0;margin-top:0;width:1275.5pt;height:1650pt;z-index:-2516172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-02"/>
          <w10:wrap anchorx="margin" anchory="margin"/>
        </v:shape>
      </w:pict>
    </w:r>
    <w:r w:rsidR="00DE29E3" w:rsidRPr="002C4206">
      <w:rPr>
        <w:rFonts w:ascii="Trade Gothic Bold No. 2" w:hAnsi="Trade Gothic Bold No. 2"/>
        <w:b/>
        <w:bCs/>
        <w:sz w:val="36"/>
        <w:szCs w:val="36"/>
      </w:rPr>
      <w:t xml:space="preserve">Body Title </w:t>
    </w:r>
  </w:p>
  <w:p w14:paraId="767FB8C2" w14:textId="77777777" w:rsidR="00DE29E3" w:rsidRPr="002C4206" w:rsidRDefault="00DE29E3" w:rsidP="00DE29E3">
    <w:pPr>
      <w:pStyle w:val="Header"/>
      <w:spacing w:before="180"/>
      <w:jc w:val="center"/>
      <w:rPr>
        <w:rFonts w:ascii="Trade Gothic" w:hAnsi="Trade Gothic"/>
        <w:sz w:val="28"/>
        <w:szCs w:val="28"/>
      </w:rPr>
    </w:pPr>
    <w:r w:rsidRPr="002C4206">
      <w:rPr>
        <w:rFonts w:ascii="Trade Gothic" w:hAnsi="Trade Gothic"/>
        <w:sz w:val="28"/>
        <w:szCs w:val="28"/>
      </w:rPr>
      <w:t>Body Subtitle</w:t>
    </w:r>
  </w:p>
  <w:p w14:paraId="0CAF284F" w14:textId="77777777" w:rsidR="002C4206" w:rsidRDefault="002C4206" w:rsidP="00DE29E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92A1" w14:textId="44D5F43E" w:rsidR="007E38B0" w:rsidRDefault="00D74AAD">
    <w:pPr>
      <w:pStyle w:val="Header"/>
    </w:pPr>
    <w:r>
      <w:rPr>
        <w:noProof/>
      </w:rPr>
      <w:drawing>
        <wp:anchor distT="0" distB="0" distL="114300" distR="114300" simplePos="0" relativeHeight="251715584" behindDoc="1" locked="0" layoutInCell="1" allowOverlap="1" wp14:anchorId="5F07BAB9" wp14:editId="0051167E">
          <wp:simplePos x="0" y="0"/>
          <wp:positionH relativeFrom="column">
            <wp:posOffset>-894080</wp:posOffset>
          </wp:positionH>
          <wp:positionV relativeFrom="paragraph">
            <wp:posOffset>-447040</wp:posOffset>
          </wp:positionV>
          <wp:extent cx="7772362" cy="10058400"/>
          <wp:effectExtent l="0" t="0" r="635" b="0"/>
          <wp:wrapNone/>
          <wp:docPr id="73" name="Picture 7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D29">
      <w:rPr>
        <w:noProof/>
      </w:rPr>
      <w:pict w14:anchorId="2CAE6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004042" o:spid="_x0000_s1029" type="#_x0000_t75" alt="" style="position:absolute;margin-left:0;margin-top:0;width:1275.5pt;height:1650pt;z-index:-2516142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BG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317C" w14:textId="5FD04049" w:rsidR="00087962" w:rsidRDefault="00681169" w:rsidP="00784BBB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717632" behindDoc="1" locked="0" layoutInCell="1" allowOverlap="1" wp14:anchorId="1A5AB544" wp14:editId="63B71AE8">
          <wp:simplePos x="0" y="0"/>
          <wp:positionH relativeFrom="column">
            <wp:posOffset>-933450</wp:posOffset>
          </wp:positionH>
          <wp:positionV relativeFrom="paragraph">
            <wp:posOffset>-457200</wp:posOffset>
          </wp:positionV>
          <wp:extent cx="7772362" cy="10058350"/>
          <wp:effectExtent l="0" t="0" r="635" b="635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D29">
      <w:rPr>
        <w:noProof/>
      </w:rPr>
      <w:pict w14:anchorId="10684B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004040" o:spid="_x0000_s1028" type="#_x0000_t75" alt="" style="position:absolute;margin-left:0;margin-top:0;width:1275.5pt;height:1650pt;z-index:-2516203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BG-02"/>
          <w10:wrap anchorx="margin" anchory="margin"/>
        </v:shape>
      </w:pict>
    </w:r>
    <w:r w:rsidR="00610044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56E0F8" wp14:editId="1BF081DC">
              <wp:simplePos x="0" y="0"/>
              <wp:positionH relativeFrom="column">
                <wp:posOffset>2658745</wp:posOffset>
              </wp:positionH>
              <wp:positionV relativeFrom="paragraph">
                <wp:posOffset>5831205</wp:posOffset>
              </wp:positionV>
              <wp:extent cx="331470" cy="8128635"/>
              <wp:effectExtent l="317" t="0" r="0" b="0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331470" cy="8128635"/>
                        <a:chOff x="0" y="0"/>
                        <a:chExt cx="406400" cy="10566400"/>
                      </a:xfrm>
                    </wpg:grpSpPr>
                    <wps:wsp>
                      <wps:cNvPr id="24" name="Rectangle 24"/>
                      <wps:cNvSpPr/>
                      <wps:spPr>
                        <a:xfrm>
                          <a:off x="0" y="0"/>
                          <a:ext cx="406400" cy="6451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0" y="8267700"/>
                          <a:ext cx="406400" cy="22987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B6FD49" id="Group 23" o:spid="_x0000_s1026" style="position:absolute;margin-left:209.35pt;margin-top:459.15pt;width:26.1pt;height:640.05pt;rotation:-90;z-index:251664384;mso-width-relative:margin;mso-height-relative:margin" coordsize="4064,10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">
              <v:rect id="Rectangle 24" o:spid="_x0000_s1027" style="position:absolute;width:4064;height:64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" fillcolor="#1f3763 [1604]" stroked="f" strokeweight="1pt"/>
              <v:rect id="Rectangle 26" o:spid="_x0000_s1028" style="position:absolute;top:82677;width:4064;height:22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" fillcolor="#70ad47 [3209]" stroked="f" strokeweight="1pt"/>
            </v:group>
          </w:pict>
        </mc:Fallback>
      </mc:AlternateContent>
    </w:r>
    <w:r w:rsidR="00624BD3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5B9E" w14:textId="07C54489" w:rsidR="00DE29E3" w:rsidRPr="002C4206" w:rsidRDefault="00442D29" w:rsidP="00DE29E3">
    <w:pPr>
      <w:pStyle w:val="Header"/>
      <w:spacing w:before="180"/>
      <w:jc w:val="center"/>
      <w:rPr>
        <w:rFonts w:ascii="Trade Gothic Bold No. 2" w:hAnsi="Trade Gothic Bold No. 2"/>
        <w:b/>
        <w:bCs/>
        <w:sz w:val="36"/>
        <w:szCs w:val="36"/>
      </w:rPr>
    </w:pPr>
    <w:r>
      <w:rPr>
        <w:rFonts w:ascii="Trade Gothic Bold No. 2" w:hAnsi="Trade Gothic Bold No. 2"/>
        <w:b/>
        <w:bCs/>
        <w:noProof/>
        <w:sz w:val="36"/>
        <w:szCs w:val="36"/>
      </w:rPr>
      <w:pict w14:anchorId="35E2D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004044" o:spid="_x0000_s1027" type="#_x0000_t75" alt="" style="position:absolute;left:0;text-align:left;margin-left:0;margin-top:0;width:1275.5pt;height:1650pt;z-index:-2516080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-02"/>
          <w10:wrap anchorx="margin" anchory="margin"/>
        </v:shape>
      </w:pict>
    </w:r>
    <w:r w:rsidR="00DE29E3" w:rsidRPr="002C4206">
      <w:rPr>
        <w:rFonts w:ascii="Trade Gothic Bold No. 2" w:hAnsi="Trade Gothic Bold No. 2"/>
        <w:b/>
        <w:bCs/>
        <w:sz w:val="36"/>
        <w:szCs w:val="36"/>
      </w:rPr>
      <w:t xml:space="preserve">Body Title </w:t>
    </w:r>
  </w:p>
  <w:p w14:paraId="3FEF89E0" w14:textId="77777777" w:rsidR="00DE29E3" w:rsidRPr="002C4206" w:rsidRDefault="00DE29E3" w:rsidP="00DE29E3">
    <w:pPr>
      <w:pStyle w:val="Header"/>
      <w:spacing w:before="180"/>
      <w:jc w:val="center"/>
      <w:rPr>
        <w:rFonts w:ascii="Trade Gothic" w:hAnsi="Trade Gothic"/>
        <w:sz w:val="28"/>
        <w:szCs w:val="28"/>
      </w:rPr>
    </w:pPr>
    <w:r w:rsidRPr="002C4206">
      <w:rPr>
        <w:rFonts w:ascii="Trade Gothic" w:hAnsi="Trade Gothic"/>
        <w:sz w:val="28"/>
        <w:szCs w:val="28"/>
      </w:rPr>
      <w:t>Body Subtitle</w:t>
    </w:r>
  </w:p>
  <w:p w14:paraId="6389292B" w14:textId="77777777" w:rsidR="00DE29E3" w:rsidRDefault="00DE29E3" w:rsidP="00DE29E3">
    <w:pPr>
      <w:pStyle w:val="Header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74A7" w14:textId="59C1185B" w:rsidR="00624BD3" w:rsidRDefault="00624BD3">
    <w:pPr>
      <w:pStyle w:val="Header"/>
    </w:pPr>
    <w:r>
      <w:rPr>
        <w:noProof/>
      </w:rPr>
      <w:drawing>
        <wp:anchor distT="0" distB="0" distL="114300" distR="114300" simplePos="0" relativeHeight="251713536" behindDoc="1" locked="0" layoutInCell="1" allowOverlap="1" wp14:anchorId="279D244D" wp14:editId="572B8D1C">
          <wp:simplePos x="0" y="0"/>
          <wp:positionH relativeFrom="column">
            <wp:posOffset>-912041</wp:posOffset>
          </wp:positionH>
          <wp:positionV relativeFrom="paragraph">
            <wp:posOffset>-457200</wp:posOffset>
          </wp:positionV>
          <wp:extent cx="7772362" cy="10058400"/>
          <wp:effectExtent l="0" t="0" r="635" b="0"/>
          <wp:wrapNone/>
          <wp:docPr id="81" name="Picture 8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D29">
      <w:rPr>
        <w:noProof/>
      </w:rPr>
      <w:pict w14:anchorId="6B511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004045" o:spid="_x0000_s1026" type="#_x0000_t75" alt="" style="position:absolute;margin-left:0;margin-top:0;width:1275.5pt;height:1650pt;z-index:-2516049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BG-02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3EDB" w14:textId="305D6F33" w:rsidR="00624BD3" w:rsidRDefault="00442D29">
    <w:pPr>
      <w:pStyle w:val="Header"/>
    </w:pPr>
    <w:r>
      <w:rPr>
        <w:noProof/>
      </w:rPr>
      <w:pict w14:anchorId="0B7FD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004043" o:spid="_x0000_s1025" type="#_x0000_t75" alt="" style="position:absolute;margin-left:0;margin-top:0;width:1275.5pt;height:1650pt;z-index:-2516111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B4D2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18A0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6C1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32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9E67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E8C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41D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0E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4A3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AA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FE1765"/>
    <w:multiLevelType w:val="hybridMultilevel"/>
    <w:tmpl w:val="7C86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238A1"/>
    <w:multiLevelType w:val="hybridMultilevel"/>
    <w:tmpl w:val="6E28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589799">
    <w:abstractNumId w:val="0"/>
  </w:num>
  <w:num w:numId="2" w16cid:durableId="1799758843">
    <w:abstractNumId w:val="1"/>
  </w:num>
  <w:num w:numId="3" w16cid:durableId="397750122">
    <w:abstractNumId w:val="2"/>
  </w:num>
  <w:num w:numId="4" w16cid:durableId="128087592">
    <w:abstractNumId w:val="3"/>
  </w:num>
  <w:num w:numId="5" w16cid:durableId="2069108997">
    <w:abstractNumId w:val="8"/>
  </w:num>
  <w:num w:numId="6" w16cid:durableId="2078476514">
    <w:abstractNumId w:val="4"/>
  </w:num>
  <w:num w:numId="7" w16cid:durableId="925266646">
    <w:abstractNumId w:val="5"/>
  </w:num>
  <w:num w:numId="8" w16cid:durableId="1023482158">
    <w:abstractNumId w:val="6"/>
  </w:num>
  <w:num w:numId="9" w16cid:durableId="1408265474">
    <w:abstractNumId w:val="7"/>
  </w:num>
  <w:num w:numId="10" w16cid:durableId="1342125012">
    <w:abstractNumId w:val="9"/>
  </w:num>
  <w:num w:numId="11" w16cid:durableId="737825751">
    <w:abstractNumId w:val="10"/>
  </w:num>
  <w:num w:numId="12" w16cid:durableId="1275088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41"/>
    <w:rsid w:val="00047121"/>
    <w:rsid w:val="00047BA6"/>
    <w:rsid w:val="00051581"/>
    <w:rsid w:val="000862F2"/>
    <w:rsid w:val="00087962"/>
    <w:rsid w:val="000B3145"/>
    <w:rsid w:val="000B4653"/>
    <w:rsid w:val="000C7188"/>
    <w:rsid w:val="000E2B1E"/>
    <w:rsid w:val="001465CF"/>
    <w:rsid w:val="00164308"/>
    <w:rsid w:val="001765A0"/>
    <w:rsid w:val="001812BB"/>
    <w:rsid w:val="0018230B"/>
    <w:rsid w:val="00197134"/>
    <w:rsid w:val="001C1F03"/>
    <w:rsid w:val="001C5559"/>
    <w:rsid w:val="001C7937"/>
    <w:rsid w:val="001D717C"/>
    <w:rsid w:val="00224DB5"/>
    <w:rsid w:val="00232CFE"/>
    <w:rsid w:val="002536EB"/>
    <w:rsid w:val="00276CB5"/>
    <w:rsid w:val="002A46DA"/>
    <w:rsid w:val="002C4206"/>
    <w:rsid w:val="002E7900"/>
    <w:rsid w:val="00345789"/>
    <w:rsid w:val="00363036"/>
    <w:rsid w:val="00370BDB"/>
    <w:rsid w:val="00371CAB"/>
    <w:rsid w:val="003962F5"/>
    <w:rsid w:val="003B7C6E"/>
    <w:rsid w:val="003F3FA0"/>
    <w:rsid w:val="00442D29"/>
    <w:rsid w:val="00454DF9"/>
    <w:rsid w:val="00485E83"/>
    <w:rsid w:val="00486BE5"/>
    <w:rsid w:val="0049391F"/>
    <w:rsid w:val="004C1E17"/>
    <w:rsid w:val="004C77C0"/>
    <w:rsid w:val="004C7DB6"/>
    <w:rsid w:val="004D3A83"/>
    <w:rsid w:val="00511A70"/>
    <w:rsid w:val="005124F4"/>
    <w:rsid w:val="005211CD"/>
    <w:rsid w:val="00535DD4"/>
    <w:rsid w:val="00541B96"/>
    <w:rsid w:val="00561C0B"/>
    <w:rsid w:val="0057694A"/>
    <w:rsid w:val="00581969"/>
    <w:rsid w:val="00593193"/>
    <w:rsid w:val="005A2BC8"/>
    <w:rsid w:val="00610044"/>
    <w:rsid w:val="00621DB9"/>
    <w:rsid w:val="00624BD3"/>
    <w:rsid w:val="006510FE"/>
    <w:rsid w:val="0067274B"/>
    <w:rsid w:val="0067638A"/>
    <w:rsid w:val="00681169"/>
    <w:rsid w:val="00685A57"/>
    <w:rsid w:val="006A110D"/>
    <w:rsid w:val="006A1BAE"/>
    <w:rsid w:val="006A1DAF"/>
    <w:rsid w:val="00714CCE"/>
    <w:rsid w:val="00724B93"/>
    <w:rsid w:val="00784BBB"/>
    <w:rsid w:val="007A21B4"/>
    <w:rsid w:val="007A73E6"/>
    <w:rsid w:val="007B3158"/>
    <w:rsid w:val="007B6304"/>
    <w:rsid w:val="007C4F1F"/>
    <w:rsid w:val="007E38B0"/>
    <w:rsid w:val="007E522E"/>
    <w:rsid w:val="008069DD"/>
    <w:rsid w:val="00822666"/>
    <w:rsid w:val="00831AF4"/>
    <w:rsid w:val="008659D6"/>
    <w:rsid w:val="00885BB0"/>
    <w:rsid w:val="00885EBC"/>
    <w:rsid w:val="008B3696"/>
    <w:rsid w:val="008B6021"/>
    <w:rsid w:val="008C6F5D"/>
    <w:rsid w:val="008E7DC2"/>
    <w:rsid w:val="008F5FA0"/>
    <w:rsid w:val="009111D4"/>
    <w:rsid w:val="009312BF"/>
    <w:rsid w:val="00943850"/>
    <w:rsid w:val="00967E2C"/>
    <w:rsid w:val="00983A86"/>
    <w:rsid w:val="00987366"/>
    <w:rsid w:val="009A0A59"/>
    <w:rsid w:val="009C7973"/>
    <w:rsid w:val="009D19FD"/>
    <w:rsid w:val="009F4B6F"/>
    <w:rsid w:val="00A00160"/>
    <w:rsid w:val="00A00CF4"/>
    <w:rsid w:val="00A032CB"/>
    <w:rsid w:val="00A06B98"/>
    <w:rsid w:val="00A42785"/>
    <w:rsid w:val="00A45F41"/>
    <w:rsid w:val="00A604D6"/>
    <w:rsid w:val="00A94B05"/>
    <w:rsid w:val="00AC0D8D"/>
    <w:rsid w:val="00AD3EFA"/>
    <w:rsid w:val="00AE0E7A"/>
    <w:rsid w:val="00B574A2"/>
    <w:rsid w:val="00B73083"/>
    <w:rsid w:val="00B94F57"/>
    <w:rsid w:val="00BC0522"/>
    <w:rsid w:val="00BC417E"/>
    <w:rsid w:val="00BD3090"/>
    <w:rsid w:val="00BF6820"/>
    <w:rsid w:val="00C00A88"/>
    <w:rsid w:val="00C17D63"/>
    <w:rsid w:val="00C3689F"/>
    <w:rsid w:val="00C504B5"/>
    <w:rsid w:val="00C563A2"/>
    <w:rsid w:val="00C567ED"/>
    <w:rsid w:val="00C6141F"/>
    <w:rsid w:val="00C67F34"/>
    <w:rsid w:val="00C859A0"/>
    <w:rsid w:val="00C973F3"/>
    <w:rsid w:val="00CD6908"/>
    <w:rsid w:val="00CE4F8C"/>
    <w:rsid w:val="00CE6F68"/>
    <w:rsid w:val="00CF08B7"/>
    <w:rsid w:val="00D02EB8"/>
    <w:rsid w:val="00D2761A"/>
    <w:rsid w:val="00D5185D"/>
    <w:rsid w:val="00D62FED"/>
    <w:rsid w:val="00D74AAD"/>
    <w:rsid w:val="00D80F76"/>
    <w:rsid w:val="00D9781B"/>
    <w:rsid w:val="00DC7E66"/>
    <w:rsid w:val="00DD1788"/>
    <w:rsid w:val="00DE0CE9"/>
    <w:rsid w:val="00DE29E3"/>
    <w:rsid w:val="00E14B82"/>
    <w:rsid w:val="00E20005"/>
    <w:rsid w:val="00E472FE"/>
    <w:rsid w:val="00E60021"/>
    <w:rsid w:val="00E639E7"/>
    <w:rsid w:val="00E75ED7"/>
    <w:rsid w:val="00E93307"/>
    <w:rsid w:val="00E9562F"/>
    <w:rsid w:val="00EC6844"/>
    <w:rsid w:val="00F04B15"/>
    <w:rsid w:val="00F36E67"/>
    <w:rsid w:val="00F45A66"/>
    <w:rsid w:val="00F84E4F"/>
    <w:rsid w:val="00FE19A2"/>
    <w:rsid w:val="00FE595B"/>
    <w:rsid w:val="00F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C87ED"/>
  <w15:chartTrackingRefBased/>
  <w15:docId w15:val="{179ECE93-7C8B-5744-95B3-A525DC10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DD4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C0B"/>
    <w:pPr>
      <w:keepNext/>
      <w:keepLines/>
      <w:spacing w:before="240" w:line="276" w:lineRule="auto"/>
      <w:outlineLvl w:val="0"/>
    </w:pPr>
    <w:rPr>
      <w:rFonts w:eastAsiaTheme="majorEastAsia" w:cs="Arial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C0B"/>
    <w:pPr>
      <w:keepNext/>
      <w:keepLines/>
      <w:spacing w:before="120" w:line="360" w:lineRule="auto"/>
      <w:outlineLvl w:val="1"/>
    </w:pPr>
    <w:rPr>
      <w:rFonts w:eastAsiaTheme="majorEastAsia" w:cs="Arial"/>
      <w:b/>
      <w:bCs/>
      <w:color w:val="2F5496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C0B"/>
    <w:pPr>
      <w:keepNext/>
      <w:keepLines/>
      <w:spacing w:before="40" w:line="480" w:lineRule="auto"/>
      <w:outlineLvl w:val="2"/>
    </w:pPr>
    <w:rPr>
      <w:rFonts w:eastAsiaTheme="majorEastAsia" w:cs="Arial"/>
      <w:b/>
      <w:color w:val="2F5496" w:themeColor="accent1" w:themeShade="BF"/>
      <w:sz w:val="28"/>
      <w:szCs w:val="28"/>
    </w:rPr>
  </w:style>
  <w:style w:type="paragraph" w:styleId="Heading4">
    <w:name w:val="heading 4"/>
    <w:aliases w:val="Heading 4 ITALIC"/>
    <w:basedOn w:val="Normal"/>
    <w:next w:val="Normal"/>
    <w:link w:val="Heading4Char"/>
    <w:uiPriority w:val="9"/>
    <w:unhideWhenUsed/>
    <w:qFormat/>
    <w:rsid w:val="00535DD4"/>
    <w:pPr>
      <w:keepNext/>
      <w:keepLines/>
      <w:spacing w:before="40" w:line="480" w:lineRule="auto"/>
      <w:outlineLvl w:val="3"/>
    </w:pPr>
    <w:rPr>
      <w:rFonts w:eastAsiaTheme="majorEastAsia" w:cstheme="majorBidi"/>
      <w:b/>
      <w:i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5DD4"/>
    <w:pPr>
      <w:keepNext/>
      <w:keepLines/>
      <w:spacing w:before="40"/>
      <w:outlineLvl w:val="4"/>
    </w:pPr>
    <w:rPr>
      <w:rFonts w:eastAsiaTheme="majorEastAsia" w:cs="Arial"/>
      <w:b/>
      <w:color w:val="2F5496" w:themeColor="accent1" w:themeShade="BF"/>
    </w:rPr>
  </w:style>
  <w:style w:type="paragraph" w:styleId="Heading6">
    <w:name w:val="heading 6"/>
    <w:aliases w:val="ITALIC"/>
    <w:basedOn w:val="Normal"/>
    <w:next w:val="Normal"/>
    <w:link w:val="Heading6Char"/>
    <w:uiPriority w:val="9"/>
    <w:unhideWhenUsed/>
    <w:qFormat/>
    <w:rsid w:val="00561C0B"/>
    <w:pPr>
      <w:keepNext/>
      <w:keepLines/>
      <w:spacing w:before="40"/>
      <w:outlineLvl w:val="5"/>
    </w:pPr>
    <w:rPr>
      <w:rFonts w:eastAsiaTheme="majorEastAsia" w:cstheme="majorBidi"/>
      <w:b/>
      <w:i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1C0B"/>
    <w:pPr>
      <w:spacing w:line="480" w:lineRule="auto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F41"/>
    <w:rPr>
      <w:rFonts w:ascii="Arial" w:hAnsi="Arial"/>
      <w:b w:val="0"/>
      <w:i w:val="0"/>
      <w:spacing w:val="4"/>
      <w:sz w:val="20"/>
    </w:rPr>
  </w:style>
  <w:style w:type="paragraph" w:styleId="Footer">
    <w:name w:val="footer"/>
    <w:basedOn w:val="Normal"/>
    <w:link w:val="FooterChar"/>
    <w:uiPriority w:val="99"/>
    <w:unhideWhenUsed/>
    <w:rsid w:val="00A45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F41"/>
    <w:rPr>
      <w:rFonts w:ascii="Arial" w:hAnsi="Arial"/>
      <w:b w:val="0"/>
      <w:i w:val="0"/>
      <w:spacing w:val="4"/>
      <w:sz w:val="20"/>
    </w:r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535DD4"/>
    <w:pPr>
      <w:contextualSpacing/>
    </w:pPr>
    <w:rPr>
      <w:rFonts w:eastAsiaTheme="majorEastAsia" w:cstheme="majorBidi"/>
      <w:color w:val="595959" w:themeColor="text1" w:themeTint="A6"/>
      <w:spacing w:val="-10"/>
      <w:kern w:val="28"/>
      <w:sz w:val="100"/>
      <w:szCs w:val="56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535DD4"/>
    <w:rPr>
      <w:rFonts w:ascii="Arial" w:eastAsiaTheme="majorEastAsia" w:hAnsi="Arial" w:cstheme="majorBidi"/>
      <w:b w:val="0"/>
      <w:i w:val="0"/>
      <w:color w:val="595959" w:themeColor="text1" w:themeTint="A6"/>
      <w:spacing w:val="-10"/>
      <w:kern w:val="28"/>
      <w:sz w:val="100"/>
      <w:szCs w:val="56"/>
    </w:rPr>
  </w:style>
  <w:style w:type="paragraph" w:styleId="NoSpacing">
    <w:name w:val="No Spacing"/>
    <w:basedOn w:val="Title"/>
    <w:link w:val="NoSpacingChar"/>
    <w:uiPriority w:val="1"/>
    <w:qFormat/>
    <w:rsid w:val="00535DD4"/>
    <w:rPr>
      <w:rFonts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61C0B"/>
    <w:rPr>
      <w:rFonts w:ascii="Arial" w:eastAsiaTheme="majorEastAsia" w:hAnsi="Arial" w:cs="Arial"/>
      <w:b/>
      <w:bCs/>
      <w:i w:val="0"/>
      <w:color w:val="2F5496" w:themeColor="accent1" w:themeShade="BF"/>
      <w:spacing w:val="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61C0B"/>
    <w:rPr>
      <w:rFonts w:ascii="Arial" w:eastAsiaTheme="majorEastAsia" w:hAnsi="Arial" w:cs="Arial"/>
      <w:b/>
      <w:i w:val="0"/>
      <w:color w:val="2F5496" w:themeColor="accent1" w:themeShade="BF"/>
      <w:spacing w:val="4"/>
      <w:sz w:val="28"/>
      <w:szCs w:val="28"/>
    </w:rPr>
  </w:style>
  <w:style w:type="character" w:customStyle="1" w:styleId="Heading4Char">
    <w:name w:val="Heading 4 Char"/>
    <w:aliases w:val="Heading 4 ITALIC Char"/>
    <w:basedOn w:val="DefaultParagraphFont"/>
    <w:link w:val="Heading4"/>
    <w:uiPriority w:val="9"/>
    <w:rsid w:val="00535DD4"/>
    <w:rPr>
      <w:rFonts w:ascii="Arial" w:eastAsiaTheme="majorEastAsia" w:hAnsi="Arial" w:cstheme="majorBidi"/>
      <w:b/>
      <w:i/>
      <w:color w:val="2F5496" w:themeColor="accent1" w:themeShade="BF"/>
      <w:spacing w:val="4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35DD4"/>
    <w:rPr>
      <w:rFonts w:ascii="Arial" w:eastAsiaTheme="majorEastAsia" w:hAnsi="Arial" w:cs="Arial"/>
      <w:b/>
      <w:i w:val="0"/>
      <w:color w:val="2F5496" w:themeColor="accent1" w:themeShade="BF"/>
      <w:spacing w:val="4"/>
      <w:sz w:val="20"/>
    </w:rPr>
  </w:style>
  <w:style w:type="character" w:customStyle="1" w:styleId="Heading6Char">
    <w:name w:val="Heading 6 Char"/>
    <w:aliases w:val="ITALIC Char"/>
    <w:basedOn w:val="DefaultParagraphFont"/>
    <w:link w:val="Heading6"/>
    <w:uiPriority w:val="9"/>
    <w:rsid w:val="00561C0B"/>
    <w:rPr>
      <w:rFonts w:ascii="Arial" w:eastAsiaTheme="majorEastAsia" w:hAnsi="Arial" w:cstheme="majorBidi"/>
      <w:b/>
      <w:i/>
      <w:color w:val="2F5496" w:themeColor="accent1" w:themeShade="BF"/>
      <w:spacing w:val="4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561C0B"/>
    <w:rPr>
      <w:rFonts w:ascii="Arial" w:hAnsi="Arial"/>
      <w:b/>
      <w:bCs/>
      <w:i w:val="0"/>
      <w:spacing w:val="4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61C0B"/>
    <w:rPr>
      <w:rFonts w:ascii="Arial" w:eastAsiaTheme="majorEastAsia" w:hAnsi="Arial" w:cs="Arial"/>
      <w:b w:val="0"/>
      <w:i w:val="0"/>
      <w:color w:val="2F5496" w:themeColor="accent1" w:themeShade="BF"/>
      <w:spacing w:val="4"/>
      <w:sz w:val="48"/>
      <w:szCs w:val="48"/>
    </w:rPr>
  </w:style>
  <w:style w:type="paragraph" w:styleId="Subtitle">
    <w:name w:val="Subtitle"/>
    <w:aliases w:val="Cover Subtitle"/>
    <w:basedOn w:val="Normal"/>
    <w:next w:val="Normal"/>
    <w:link w:val="SubtitleChar"/>
    <w:uiPriority w:val="11"/>
    <w:qFormat/>
    <w:rsid w:val="00535DD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50"/>
      <w:szCs w:val="22"/>
    </w:rPr>
  </w:style>
  <w:style w:type="character" w:customStyle="1" w:styleId="SubtitleChar">
    <w:name w:val="Subtitle Char"/>
    <w:aliases w:val="Cover Subtitle Char"/>
    <w:basedOn w:val="DefaultParagraphFont"/>
    <w:link w:val="Subtitle"/>
    <w:uiPriority w:val="11"/>
    <w:rsid w:val="00535DD4"/>
    <w:rPr>
      <w:rFonts w:ascii="Arial" w:eastAsiaTheme="minorEastAsia" w:hAnsi="Arial"/>
      <w:b w:val="0"/>
      <w:i w:val="0"/>
      <w:color w:val="5A5A5A" w:themeColor="text1" w:themeTint="A5"/>
      <w:spacing w:val="15"/>
      <w:sz w:val="50"/>
      <w:szCs w:val="22"/>
    </w:rPr>
  </w:style>
  <w:style w:type="character" w:styleId="SubtleEmphasis">
    <w:name w:val="Subtle Emphasis"/>
    <w:basedOn w:val="DefaultParagraphFont"/>
    <w:uiPriority w:val="19"/>
    <w:qFormat/>
    <w:rsid w:val="00535DD4"/>
    <w:rPr>
      <w:rFonts w:ascii="Arial" w:hAnsi="Arial"/>
      <w:b w:val="0"/>
      <w:i/>
      <w:iCs/>
      <w:color w:val="404040" w:themeColor="text1" w:themeTint="BF"/>
      <w:spacing w:val="4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7694A"/>
    <w:rPr>
      <w:rFonts w:ascii="Arial" w:hAnsi="Arial"/>
      <w:b w:val="0"/>
      <w:i w:val="0"/>
      <w:spacing w:val="4"/>
      <w:sz w:val="20"/>
    </w:rPr>
  </w:style>
  <w:style w:type="character" w:styleId="IntenseEmphasis">
    <w:name w:val="Intense Emphasis"/>
    <w:basedOn w:val="DefaultParagraphFont"/>
    <w:uiPriority w:val="21"/>
    <w:qFormat/>
    <w:rsid w:val="00535DD4"/>
    <w:rPr>
      <w:rFonts w:ascii="Arial" w:hAnsi="Arial"/>
      <w:b w:val="0"/>
      <w:i/>
      <w:iCs/>
      <w:color w:val="4472C4" w:themeColor="accent1"/>
      <w:spacing w:val="4"/>
      <w:sz w:val="20"/>
    </w:rPr>
  </w:style>
  <w:style w:type="paragraph" w:customStyle="1" w:styleId="CoverText">
    <w:name w:val="Cover Text"/>
    <w:basedOn w:val="Normal"/>
    <w:next w:val="Normal"/>
    <w:qFormat/>
    <w:rsid w:val="002536EB"/>
    <w:pPr>
      <w:spacing w:line="360" w:lineRule="auto"/>
    </w:pPr>
    <w:rPr>
      <w:rFonts w:eastAsiaTheme="minorEastAsia" w:cs="Times New Roman (Body CS)"/>
      <w:color w:val="595959" w:themeColor="text1" w:themeTint="A6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561C0B"/>
    <w:rPr>
      <w:rFonts w:ascii="Arial" w:eastAsiaTheme="majorEastAsia" w:hAnsi="Arial" w:cs="Arial"/>
      <w:b w:val="0"/>
      <w:i w:val="0"/>
      <w:color w:val="595959" w:themeColor="text1" w:themeTint="A6"/>
      <w:spacing w:val="-10"/>
      <w:kern w:val="28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E8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6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E83"/>
    <w:rPr>
      <w:rFonts w:ascii="Arial" w:hAnsi="Arial"/>
      <w:b w:val="0"/>
      <w:i/>
      <w:iCs/>
      <w:color w:val="2F5496" w:themeColor="accent1" w:themeShade="BF"/>
      <w:spacing w:val="4"/>
      <w:sz w:val="20"/>
    </w:rPr>
  </w:style>
  <w:style w:type="paragraph" w:customStyle="1" w:styleId="BodyCopy">
    <w:name w:val="Body Copy"/>
    <w:basedOn w:val="Normal"/>
    <w:next w:val="Normal"/>
    <w:qFormat/>
    <w:rsid w:val="00485E83"/>
    <w:pPr>
      <w:spacing w:after="240" w:line="276" w:lineRule="auto"/>
    </w:pPr>
    <w:rPr>
      <w:rFonts w:eastAsiaTheme="majorEastAsia" w:cstheme="majorBidi"/>
      <w:bCs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B8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8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C79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12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C1E1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A2B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egovservicedesk.zendesk.com/hc/en-us/articles/4404029829780-SharePoint-V4-x-index-of-article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egovservicedesk.zendesk.com/hc/en-us/articles/4403979680148" TargetMode="Externa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s://egovservicedesk.zendesk.com/hc/en-us/articles/4408161085588-Form-Builder-Tool-Overview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servicedesk.orego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5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9181F0065D54EB4D34A3745F0A420" ma:contentTypeVersion="10" ma:contentTypeDescription="Create a new document." ma:contentTypeScope="" ma:versionID="ae7975adf048425050fa8344579b9d7b">
  <xsd:schema xmlns:xsd="http://www.w3.org/2001/XMLSchema" xmlns:xs="http://www.w3.org/2001/XMLSchema" xmlns:p="http://schemas.microsoft.com/office/2006/metadata/properties" xmlns:ns2="8e91961a-df56-4ef1-945a-e9e231dbba99" xmlns:ns3="08267118-2e7f-4d24-b549-453863e88848" targetNamespace="http://schemas.microsoft.com/office/2006/metadata/properties" ma:root="true" ma:fieldsID="64c396e731e1f6501036c81f5b472316" ns2:_="" ns3:_="">
    <xsd:import namespace="8e91961a-df56-4ef1-945a-e9e231dbba99"/>
    <xsd:import namespace="08267118-2e7f-4d24-b549-453863e88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1961a-df56-4ef1-945a-e9e231dbb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67118-2e7f-4d24-b549-453863e88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32425-A5B0-400D-98B5-E0A16B68C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77C836-AAAC-4D42-B4E6-710598E43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BBAFA7-979B-4855-BF79-30CF488D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1961a-df56-4ef1-945a-e9e231dbba99"/>
    <ds:schemaRef ds:uri="08267118-2e7f-4d24-b549-453863e88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A64E04-0B62-4E21-83E6-9A88D577B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Bau, Andrew</dc:creator>
  <cp:keywords/>
  <dc:description/>
  <cp:lastModifiedBy>Amsberry, Shawn</cp:lastModifiedBy>
  <cp:revision>11</cp:revision>
  <cp:lastPrinted>2023-03-09T22:46:00Z</cp:lastPrinted>
  <dcterms:created xsi:type="dcterms:W3CDTF">2023-05-23T19:57:00Z</dcterms:created>
  <dcterms:modified xsi:type="dcterms:W3CDTF">2023-05-23T20:06:00Z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0x010100C9F9181F0065D54EB4D34A3745F0A420</vt:lpwstr>
  </property>
  <property fmtid="{D5CDD505-2E9C-101B-9397-08002B2CF9AE}" pid="3" name="TaxKeyword">
    <vt:lpwstr/>
  </property>
</Properties>
</file>